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F2588C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6.25pt" fillcolor="window">
                        <v:imagedata r:id="rId9" o:title=""/>
                      </v:shape>
                      <o:OLEObject Type="Embed" ProgID="Word.Picture.8" ShapeID="_x0000_i1026" DrawAspect="Content" ObjectID="_1652674473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F2588C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</w:t>
      </w:r>
      <w:proofErr w:type="gramStart"/>
      <w:r w:rsidRPr="00193C94">
        <w:rPr>
          <w:sz w:val="24"/>
          <w:szCs w:val="24"/>
          <w:u w:val="single"/>
        </w:rPr>
        <w:t xml:space="preserve">  </w:t>
      </w:r>
      <w:r w:rsidRPr="00193C94">
        <w:rPr>
          <w:sz w:val="24"/>
          <w:szCs w:val="24"/>
        </w:rPr>
        <w:t>,</w:t>
      </w:r>
      <w:proofErr w:type="gramEnd"/>
      <w:r w:rsidRPr="00193C94">
        <w:rPr>
          <w:sz w:val="24"/>
          <w:szCs w:val="24"/>
        </w:rPr>
        <w:t xml:space="preserve"> </w:t>
      </w:r>
    </w:p>
    <w:p w14:paraId="785B03CA" w14:textId="4FC1568A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372E3A">
        <w:rPr>
          <w:sz w:val="24"/>
          <w:szCs w:val="24"/>
        </w:rPr>
        <w:t xml:space="preserve">commissario/presidente </w:t>
      </w:r>
      <w:r w:rsidRPr="00193C94">
        <w:rPr>
          <w:sz w:val="24"/>
          <w:szCs w:val="24"/>
        </w:rPr>
        <w:t xml:space="preserve">esame di Stato presso IIS Beretta Gardone </w:t>
      </w:r>
      <w:r w:rsidR="00372E3A">
        <w:rPr>
          <w:sz w:val="24"/>
          <w:szCs w:val="24"/>
        </w:rPr>
        <w:t>V.T.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9921C89" w14:textId="34908F58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BAF7636" w:rsid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556DD19" w14:textId="4859122C" w:rsidR="00474750" w:rsidRPr="00A449FB" w:rsidRDefault="00474750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successivamente all’avvio dell’esame, non dovrà presentarsi per l’effettuazione dello stesso, comunicando tempestivamente la condizione al Presidente della commissione (se commissario) o all’USP di Brescia (se presidente)</w:t>
      </w:r>
    </w:p>
    <w:p w14:paraId="31EFE624" w14:textId="77777777" w:rsidR="00474750" w:rsidRDefault="00474750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5B5CCA4B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4F407FD7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Il 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sectPr w:rsidR="00193C94" w:rsidSect="00F2588C">
      <w:footerReference w:type="default" r:id="rId12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6A36239" w:rsidR="00967676" w:rsidRDefault="00F2588C" w:rsidP="00474750">
    <w:pPr>
      <w:tabs>
        <w:tab w:val="left" w:pos="6396"/>
      </w:tabs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3C6C"/>
    <w:rsid w:val="00020DAD"/>
    <w:rsid w:val="000266D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72E3A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74750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D701B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5DB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2588C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FE1A-6428-4AAF-9D44-5FC31AE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1953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6</cp:revision>
  <cp:lastPrinted>2020-06-03T05:28:00Z</cp:lastPrinted>
  <dcterms:created xsi:type="dcterms:W3CDTF">2020-05-16T14:39:00Z</dcterms:created>
  <dcterms:modified xsi:type="dcterms:W3CDTF">2020-06-03T05:28:00Z</dcterms:modified>
</cp:coreProperties>
</file>